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32E68E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79A495D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НА ОКАЗАНИЕ УСЛУГ № _____</w:t>
      </w:r>
    </w:p>
    <w:p w14:paraId="44FD305A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034D60B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044CAC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sz w:val="24"/>
          <w:szCs w:val="24"/>
          <w:lang w:eastAsia="ru-RU"/>
        </w:rPr>
        <w:t>г. Душанбе</w:t>
      </w:r>
      <w:r w:rsidRPr="006965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965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965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965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965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9653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69653C">
        <w:rPr>
          <w:rFonts w:ascii="Times New Roman" w:eastAsia="Times New Roman" w:hAnsi="Times New Roman"/>
          <w:sz w:val="24"/>
          <w:szCs w:val="24"/>
          <w:lang w:eastAsia="ru-RU"/>
        </w:rPr>
        <w:tab/>
        <w:t>«____» ____________ 20___ г.</w:t>
      </w:r>
    </w:p>
    <w:p w14:paraId="2DFE32CF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EFFE41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b/>
          <w:sz w:val="28"/>
          <w:szCs w:val="28"/>
          <w:lang w:eastAsia="ru-RU"/>
        </w:rPr>
        <w:t>ОАО «</w:t>
      </w:r>
      <w:proofErr w:type="spellStart"/>
      <w:r w:rsidRPr="0069653C">
        <w:rPr>
          <w:rFonts w:ascii="Times New Roman" w:eastAsia="Times New Roman" w:hAnsi="Times New Roman"/>
          <w:b/>
          <w:sz w:val="28"/>
          <w:szCs w:val="28"/>
          <w:lang w:eastAsia="ru-RU"/>
        </w:rPr>
        <w:t>Сангтудинская</w:t>
      </w:r>
      <w:proofErr w:type="spellEnd"/>
      <w:r w:rsidRPr="0069653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ГЭС-1»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69653C">
        <w:rPr>
          <w:rFonts w:ascii="Times New Roman" w:eastAsia="Times New Roman" w:hAnsi="Times New Roman"/>
          <w:b/>
          <w:sz w:val="28"/>
          <w:szCs w:val="28"/>
          <w:lang w:eastAsia="ru-RU"/>
        </w:rPr>
        <w:t>«Заказчик»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, в лице Генерального директора _____________________, действующего на основании Устава, с одной стороны, и</w:t>
      </w:r>
      <w:r w:rsidRPr="0069653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___________________________именуемое в дальнейшем </w:t>
      </w:r>
      <w:r w:rsidRPr="0069653C">
        <w:rPr>
          <w:rFonts w:ascii="Times New Roman" w:eastAsia="Times New Roman" w:hAnsi="Times New Roman"/>
          <w:b/>
          <w:sz w:val="28"/>
          <w:szCs w:val="28"/>
          <w:lang w:eastAsia="ru-RU"/>
        </w:rPr>
        <w:t>«Исполнитель»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_________________________, действующего на основании 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10F9A8EE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D27778" w14:textId="77777777" w:rsidR="006A432A" w:rsidRPr="0069653C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ДОГОВОРА.</w:t>
      </w:r>
    </w:p>
    <w:p w14:paraId="293E1B99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Заказчик поручает, а Исполнитель обязуется оказать услуги по _____________________</w:t>
      </w:r>
      <w:proofErr w:type="gramStart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далее – «Услуги») в соответствии с Техническим заданием №____ от ________ (Приложении № 1 к Договору), являющемся неотъемлемой частью Договора.</w:t>
      </w:r>
    </w:p>
    <w:p w14:paraId="4EB590BA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Услуги должны быть оказаны в соответствии с требованиями нормативной технической документации и международными стандартами, действующими на территории Республики Таджикистан.</w:t>
      </w:r>
    </w:p>
    <w:p w14:paraId="267E08BD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Исполнитель гарантирует наличие у него всех необходимых разрешительных документов на оказание Услуг по Договору.</w:t>
      </w:r>
    </w:p>
    <w:p w14:paraId="4C21F3FB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Место оказания Услуг: _______________________________________.</w:t>
      </w:r>
    </w:p>
    <w:p w14:paraId="4D99BC4C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Сроки оказания Услуг:_______________________________________.</w:t>
      </w:r>
    </w:p>
    <w:p w14:paraId="1DD9A0D4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В случае задержки по вине Заказчика сроков оказания Услуг сроки могут быть увеличены Исполнителем на срок задержки без наступления ответственности.</w:t>
      </w:r>
    </w:p>
    <w:p w14:paraId="40FBAA1A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11B96D0F" w14:textId="77777777" w:rsidR="006A432A" w:rsidRPr="0069653C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ПРАВА И ОБЯЗАННОСТИ СТОРОН.</w:t>
      </w:r>
    </w:p>
    <w:p w14:paraId="1199821D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обязуется:</w:t>
      </w:r>
    </w:p>
    <w:p w14:paraId="492145B6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Своими силами или с письменного разрешения Заказчика с привлечением третьих лиц отвечающих квалификационным требованиям Заказчика, качественно и своевременно в соответствии с условиями Договора, Техническим заданием, действующими нормативными техническими документами и стандартами РТ оказать услуги. При этом, в случае наличия 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противоречий между условиями Договора и Технического задания, положениям Технического задания отдаётся приоритет.</w:t>
      </w:r>
    </w:p>
    <w:p w14:paraId="1C7C3348" w14:textId="6C26174D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К началу оказания Услуг по Договору приобрести все необходимые разрешительные документы. </w:t>
      </w:r>
    </w:p>
    <w:p w14:paraId="63C814AA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По завершению оказания услуг представить Заказчику Акт сдачи-приемки оказанных Услуг (2 экземпляра в письменном виде).</w:t>
      </w:r>
    </w:p>
    <w:p w14:paraId="0DCDB0DA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Устранять все недостатки в сроки</w:t>
      </w:r>
      <w:r w:rsidR="00B95C02" w:rsidRPr="0069653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 озвученные Заказчиком за свой счет.</w:t>
      </w:r>
    </w:p>
    <w:p w14:paraId="27064EAC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Обеспечить сохранность документов, материалов, полученных от Заказчика, а также составленных в процессе оказания Услуг и вернуть их по окончании оказания Услуг.</w:t>
      </w:r>
    </w:p>
    <w:p w14:paraId="3804EE28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Не разглашать факты, информацию и данные, предоставленные Заказчиком или ставшие известными в связи с исполнением Договора какой-либо третьей стороне без предварительного письменного согласия Заказчика. Раскрытие конфиденциальной информации, является нарушением условий Договора и может повлечь за собой его расторжение и возмещение Исполнителем Заказчику убытков в полном объеме, нанесенного в связи с таким раскрытием.</w:t>
      </w:r>
    </w:p>
    <w:p w14:paraId="30314DEC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Сообщать Заказчику по его требованию все сведения о ходе оказания Услуг. Кроме того, 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6E8724F5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Немедленно проинформировать Заказчика об обстоятельствах, препятствующих своевременному и качественному оказанию Услуг по Договору, а также о мерах, необходимых в этой связи, для принятия и осуществления Исполнителем.</w:t>
      </w:r>
    </w:p>
    <w:p w14:paraId="51A1BD1E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На момент сдачи приемки оказанных Услуг передать Заказчику всю необходимую документации, а также оказывать необходимую консультационную и иную поддержку для полноценного пользования результатом оказанных Услуг Заказчиком. </w:t>
      </w:r>
    </w:p>
    <w:p w14:paraId="44E11A50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оказания Услуг на территории Заказчика довести до сведения своих работников и иных лиц, </w:t>
      </w:r>
      <w:proofErr w:type="gramStart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Экологическую политику</w:t>
      </w:r>
      <w:proofErr w:type="gramEnd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принятую Заказчиком и размещенную на его корпоративном сайте по ссылке:</w:t>
      </w:r>
      <w:hyperlink w:history="1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 http://sangtuda.com /</w:t>
      </w:r>
      <w:proofErr w:type="spellStart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ru</w:t>
      </w:r>
      <w:proofErr w:type="spellEnd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purchases</w:t>
      </w:r>
      <w:proofErr w:type="spellEnd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/</w:t>
      </w:r>
      <w:proofErr w:type="spellStart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zakonodatelnye</w:t>
      </w:r>
      <w:proofErr w:type="spellEnd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-i-</w:t>
      </w:r>
      <w:proofErr w:type="spellStart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normativno</w:t>
      </w:r>
      <w:proofErr w:type="spellEnd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proofErr w:type="spellStart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pravovye-akty</w:t>
      </w:r>
      <w:proofErr w:type="spellEnd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 оказании Услуг по Договору обеспечить соблюдение требований Экологической политики Заказчика, техники безопасности, мер 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противопожарной защиты и охраны окружающей среды по нормам, действующим в Республике Таджикистан. </w:t>
      </w:r>
    </w:p>
    <w:p w14:paraId="0ABB56EB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Исполнитель имеет право:</w:t>
      </w:r>
    </w:p>
    <w:p w14:paraId="50021F68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Самостоятельно определять специалистов для оказания Услуг.</w:t>
      </w:r>
    </w:p>
    <w:p w14:paraId="7C7BAECC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Досрочно оказать Услуги.</w:t>
      </w:r>
    </w:p>
    <w:p w14:paraId="2FEDB608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Требовать своевременной оплаты за оказанные и принятые Заказчиком Услуги.</w:t>
      </w:r>
    </w:p>
    <w:p w14:paraId="4D6D165D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обязуется: </w:t>
      </w:r>
    </w:p>
    <w:p w14:paraId="6CFFD63C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Осуществить оплату в соответствии с </w:t>
      </w:r>
      <w:proofErr w:type="gramStart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условиями Раздела</w:t>
      </w:r>
      <w:proofErr w:type="gramEnd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 5 Договора.</w:t>
      </w:r>
    </w:p>
    <w:p w14:paraId="2DCA9D94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Обеспечить предоставление Исполнителю всей необходимой документации и/или иной информации для оказания Услуг, в объеме указанном в Техническом задании (Приложение № 1 к Договору).</w:t>
      </w:r>
    </w:p>
    <w:p w14:paraId="510C1241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Принять оказанные Исполнителем Услуги и в течение 15 (пятнадцати) рабочих дней с момента получения подписать Акт сдачи-приемки оказанных Услуг либо предоставить мотивированный отказ от их подписания.</w:t>
      </w:r>
    </w:p>
    <w:p w14:paraId="57251922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Заказчик имеет право:</w:t>
      </w:r>
    </w:p>
    <w:p w14:paraId="45421F2B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Осуществлять контроль за ходом оказания услуг, не вмешиваясь в хозяйственную деятельность Исполнителя.</w:t>
      </w:r>
    </w:p>
    <w:p w14:paraId="14B28B17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Требовать безвозмездного устранения недостатков, возникших по вине Исполнителя.</w:t>
      </w:r>
    </w:p>
    <w:p w14:paraId="208EBC5C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Расторгнуть Договор в одностороннем порядке в случае, если Исполнитель не в состоянии оказать Услуги в сроки и по качеству в соответствии с условиями Договора, с отнесением на Исполнителя понесенных убытков и выплаты штрафных санкций, установленных Договором. В случае расторжения Договора по указанному основанию Заказчик должен направить письменное уведомление о соответствующем намерении с указанием дня расторжения Договора. </w:t>
      </w:r>
    </w:p>
    <w:p w14:paraId="1EDCE872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BCE1AC8" w14:textId="77777777" w:rsidR="006A432A" w:rsidRPr="0069653C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СДАЧИ И ПРИЁМКИ УСЛУГ.</w:t>
      </w:r>
    </w:p>
    <w:p w14:paraId="4CE63B6E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После оказания Услуг Исполнитель направляет Заказчику подписанный со своей стороны Акт сдачи-приемки оказанных услуг в двух экземплярах.</w:t>
      </w:r>
    </w:p>
    <w:p w14:paraId="3782BD75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Заказчик в течение 10 (десяти) рабочих дней с даты получения Акта оказанных услуг обязан направить Исполнителю подписанный со своей стороны один его экземпляр или мотивированный отказ от подписания акта и приемки услуг. Приемка и оценка результатов оказанных Услуг осуществляется на основании Технического задания и условий Договора.</w:t>
      </w:r>
    </w:p>
    <w:p w14:paraId="2DAB0AD2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 случае мотивированного отказа Заказчика от приемки оказанных Услуг составляется акт с перечислением необходимых доработок и сроков их выполнения.</w:t>
      </w:r>
    </w:p>
    <w:p w14:paraId="15CAE18C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Доработки по акту производятся Исполнителем за свой счет, в согласованные с Заказчиком сроки, при условии, что они не выходят за пределы требований Технического задания и условий Договора. Повторное предъявление и повторная приемка результатов оказанных услуг после проведения доработок осуществляется в порядке, установленном для первоначальной сдачи-приемки.</w:t>
      </w:r>
    </w:p>
    <w:p w14:paraId="233B87BC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До подписания Сторонами акта сдачи – приемки Услуг Исполнитель несет ответственность за риск случайного уничтожения и повреждения результата оказываемых Услуг.</w:t>
      </w:r>
    </w:p>
    <w:p w14:paraId="3DD302E6" w14:textId="0C58C94E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Все права на результаты оказанных Исполнителем Услуг, в процессе исполнения Договора, переходят к Заказчику после подписания Акта оказанных услуг и их оплаты. Исполнитель не вправе использовать результаты оказанных Услуг для целей, отличных от выполнения обязательств по Договору, без письменного согласия Заказчика. </w:t>
      </w:r>
    </w:p>
    <w:p w14:paraId="632315F5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E4121" w14:textId="77777777" w:rsidR="006A432A" w:rsidRPr="0069653C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ОБЩАЯ СТОИМОСТЬ ДОГОВОРА И ПОРЯДОК РАСЧЕТОВ.</w:t>
      </w:r>
    </w:p>
    <w:p w14:paraId="41E562C2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Общая стоимость Договора составляет _____________________ (____________________) сомони и включает в себя стоимость Услуг, все расходы, связанные с оказанием Услуг, а также все налоги и другие обязательные платежи, предусмотренные законодательством Республики Таджикистан, и не подлежит изменению в сторону увеличения, за исключением случаев, предусмотренных Договором и законодательством Республики Таджикистан.</w:t>
      </w:r>
    </w:p>
    <w:p w14:paraId="180A892A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Оплата по Договору осуществляется в следующем порядке:</w:t>
      </w:r>
    </w:p>
    <w:p w14:paraId="673CDE2E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20% от Общей стоимости Договора оплачивается в виде авансового платежа в течении 15 (пятнадцати) рабочих дней со дня заключения Договора и предоставления счета на оплату;</w:t>
      </w:r>
    </w:p>
    <w:p w14:paraId="25248752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Окончательный платеж, составляющий 80% от Общей стоимости Договора, осуществляется Заказчиком, в течение 30 (тридцати) рабочих дней после подписания Сторонами акта оказанных услуг по Договору и представления счета фактуры Исполнителем на Общую стоимость Договора.</w:t>
      </w:r>
    </w:p>
    <w:p w14:paraId="05680AE4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В случае изменения Общей стоимости Договора по независящим от воли Сторон причинам, Стороны подписывают дополнительное соглашение к Договору.</w:t>
      </w:r>
    </w:p>
    <w:p w14:paraId="037685DA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После подписания Акта сдачи-приемки оказанных Услуг, Исполнитель выставляет Заказчику счет – фактуру.</w:t>
      </w:r>
    </w:p>
    <w:p w14:paraId="74F9B86F" w14:textId="0FDAE1B2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Заказчик не несет ответственности за просрочку оплаты за оказанные Услуги в случае несвоевременного выставления Исполнителем счетов на оплату.</w:t>
      </w:r>
    </w:p>
    <w:p w14:paraId="23BFD7EC" w14:textId="3191B097" w:rsidR="00C40B1D" w:rsidRPr="0069653C" w:rsidRDefault="00C40B1D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Оплата принятых Заказчиком на основании подписанного Сторонами Акта сдачи-приёмки оказанных Услуг осуществляется в течение срока, указанного в п. 4.4. Договора, после оформления Исполнителем налоговой счёт-фактуры. В случае задержки предоставления Исполнителем налоговой счёт-фактуры, Заказчик оставляет за собой право соразмерно увеличить срок оплаты за оказанные услуги либо оплатить их за вычетом суммы НДС 15%, что по настоящему договору составляет ____.</w:t>
      </w:r>
    </w:p>
    <w:p w14:paraId="2B257C07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Hlk129945127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Датой платежа считается дата списания денежных средств с расчетного счета Заказчика.</w:t>
      </w:r>
    </w:p>
    <w:p w14:paraId="5813DC34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Заказчика по оплате Услуг в рамках Договора считаются исполненными с момента списания денежных средств с расчетного счета Заказчика. </w:t>
      </w:r>
    </w:p>
    <w:bookmarkEnd w:id="0"/>
    <w:p w14:paraId="0CF3918F" w14:textId="77777777" w:rsidR="006A432A" w:rsidRPr="0069653C" w:rsidRDefault="006A432A" w:rsidP="00337F9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723C62E" w14:textId="77777777" w:rsidR="006A432A" w:rsidRPr="0069653C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</w:t>
      </w:r>
    </w:p>
    <w:p w14:paraId="3276CB7F" w14:textId="25BC937F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За несоблюдение Исполнителем сроков оказания Услуг, Заказчик вправе взыскать штраф с Исполнителя в размере 0,5 % от общей стоимости договора за каждый день просрочки</w:t>
      </w:r>
      <w:r w:rsidR="00C40B1D" w:rsidRPr="0069653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E4B6DA8" w14:textId="77777777" w:rsidR="006A79CD" w:rsidRPr="0069653C" w:rsidRDefault="00C40B1D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Исполнителем обязанности передать товар, в установленный настоящим договором срок, </w:t>
      </w:r>
      <w:r w:rsidR="006A79CD" w:rsidRPr="006965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Pr="006965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 w:rsidR="006A79CD" w:rsidRPr="006965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Заказчика</w:t>
      </w:r>
      <w:r w:rsidRPr="006965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от настоящего договора </w:t>
      </w:r>
      <w:r w:rsidR="006A79CD" w:rsidRPr="006965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Заказчик</w:t>
      </w:r>
      <w:r w:rsidRPr="006965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</w:t>
      </w:r>
      <w:r w:rsidR="006A79CD" w:rsidRPr="006965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1269997C" w14:textId="3A507E72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В случае отказа или невозможности оказания Услуг по вине Исполнителя, Заказчик вправе</w:t>
      </w:r>
      <w:r w:rsidR="006A79CD"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также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требовать уплаты штрафа в размере 10% от Общей стоимости Договора. Оплата штрафа производится в течение 7 (семи) рабочих дней, с момента получения соответствующего счета и не исключает права Заказчика расторгнуть Договор согласно п. </w:t>
      </w:r>
      <w:r w:rsidR="006A79CD" w:rsidRPr="0069653C">
        <w:rPr>
          <w:rFonts w:ascii="Times New Roman" w:eastAsia="Times New Roman" w:hAnsi="Times New Roman"/>
          <w:sz w:val="28"/>
          <w:szCs w:val="28"/>
          <w:lang w:eastAsia="ru-RU"/>
        </w:rPr>
        <w:t>5.2.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 Договора и отнесения убытков</w:t>
      </w:r>
      <w:r w:rsidR="00B95C02" w:rsidRPr="0069653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этим на Исполнителя. </w:t>
      </w:r>
    </w:p>
    <w:p w14:paraId="7831F56C" w14:textId="4816B6C0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Заказчик вправе удержать сумму неустойки, штрафов и иных убытков, из платежей, причитающихся Исполнителю по Договору.</w:t>
      </w:r>
    </w:p>
    <w:p w14:paraId="2FA12619" w14:textId="2337538F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Уплата неустойки и штрафов не освобождает Исполнителя от выполнения обязательств по Договору в натуре.</w:t>
      </w:r>
    </w:p>
    <w:p w14:paraId="02AD6CE6" w14:textId="1417D8FD" w:rsidR="002C4469" w:rsidRPr="0069653C" w:rsidRDefault="002C4469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Исполнитель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Исполнителя или привлечённых Исполнителем третьих лиц, в том числе при уплате налогов (пеней, штрафов), доначисленных налоговыми органами в части применения НДС, разрешённых к зачёту. Исполнитель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br/>
        <w:t>5.7.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5.8. За нарушение данных Исполнителем заверений, указанных в пунктах 5.6.-5.7. настоящего договора, Заказчик вправе требовать уплаты неустойки в размере 2 000 (двух тысяч) </w:t>
      </w:r>
      <w:proofErr w:type="spellStart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смн</w:t>
      </w:r>
      <w:proofErr w:type="spellEnd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5 (пяти) рабочих дней с даты получения от Заказчика соответствующего требования.</w:t>
      </w:r>
    </w:p>
    <w:p w14:paraId="71EC0D84" w14:textId="07CF7638" w:rsidR="002C4469" w:rsidRPr="0069653C" w:rsidRDefault="002C4469" w:rsidP="00337F94">
      <w:p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CF70029" w14:textId="0C0772F9" w:rsidR="002C4469" w:rsidRPr="0069653C" w:rsidRDefault="002C4469" w:rsidP="00337F94">
      <w:pPr>
        <w:pStyle w:val="a3"/>
        <w:numPr>
          <w:ilvl w:val="0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b/>
          <w:sz w:val="28"/>
          <w:szCs w:val="28"/>
          <w:lang w:eastAsia="ru-RU"/>
        </w:rPr>
        <w:t>ГАРАНТИИ КАЧЕСТВА ОКАЗАННЫХ УСЛУГ</w:t>
      </w:r>
    </w:p>
    <w:p w14:paraId="543F5C48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гарантирует качественное оказание услуг, в соответствии с нормативной документацией и международными стандартами, действующими на территории Республики Таджикистан. </w:t>
      </w:r>
    </w:p>
    <w:p w14:paraId="1DC40FC6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В случаях, когда применимо, то гарантийный срок на результат оказанных Услуг составляет не менее 12 (двенадцати) месяцев, с даты подписания акта сдачи – приемки услуг между Сторонами.</w:t>
      </w:r>
    </w:p>
    <w:p w14:paraId="059DDBB3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течение гарантийного срока в результатах Услуг обнаружатся недостатки, допущенные не по вине Заказчика, то Исполнитель обязан их устранить за свой счет и в согласованные с Заказчиком сроки. Исполнитель принимает участие (либо обеспечивает присутствие своего представителя) в составлении акта, фиксирующего недостатки, согласования порядка и сроков 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их устранения. Гарантийный срок в этом случае продлевается соответственно на период устранения недостатков.</w:t>
      </w:r>
    </w:p>
    <w:p w14:paraId="1402216B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При немотивированном отказе Исполнителя от составления или подписания акта обнаруженных недостатков Заказчик составляет односторонний акт, в случае необходимости с привлечением независимых экспертов, привлекаемых им за счет Исполнителя.</w:t>
      </w:r>
    </w:p>
    <w:p w14:paraId="30C8D2F9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35270C7" w14:textId="77777777" w:rsidR="006A432A" w:rsidRPr="0069653C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ФОРС-МАЖОР</w:t>
      </w:r>
    </w:p>
    <w:p w14:paraId="2CBD3F5C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настоящего Договора.</w:t>
      </w:r>
    </w:p>
    <w:p w14:paraId="733487AF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обстоятельств непреодолимой силы, которые препятствуют выполнению Договора к нему с подтверждением наступления этих обстоятельств официальными органами.</w:t>
      </w:r>
    </w:p>
    <w:p w14:paraId="4146278E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3B684A7A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Если в результате обстоятельств непреодолимой силы результату оказанных Услуг был нанесен значительный, по мнению одной из сторон, ущерб, то эта сторона обязана уведомить об этом другую в семидневный срок, после чего стороны обязаны обсудить целесообразность дальнейшего продолжения оказания Услуг и заключить дополнительное соглашение с обязательным указанием новых сроков, порядка оказания и стоимости Услуг либо инициировать процедуру расторжения Договора.</w:t>
      </w:r>
    </w:p>
    <w:p w14:paraId="2AFE06A2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Если, по мнению сторон, оказание Услуг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настоящему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Исполнитель обязуется в течение 10 (десяти) 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рабочих дней возвратить сумму неотработанной части авансового платежа Заказчику в указанные им банковские реквизиты.</w:t>
      </w:r>
    </w:p>
    <w:p w14:paraId="6E51464C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02BC75" w14:textId="77777777" w:rsidR="006A432A" w:rsidRPr="0069653C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ВНЕСЕНИЕ ИЗМЕНЕНИЙ В ДОГОВОР.</w:t>
      </w:r>
    </w:p>
    <w:p w14:paraId="6704AF3D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Заказчик вправе вносить корректировку в объем оказываемых Услуг, которые, по его мнению, необходимы, но не изменяют проект, не изменяют стоимость по Договору. Если такие изменения повлияют на стоимость или срок оказания </w:t>
      </w:r>
      <w:proofErr w:type="gramStart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услуг</w:t>
      </w:r>
      <w:proofErr w:type="gramEnd"/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 то Исполнитель приступает к их выполнению только после подписания сторонами соответствующего дополнительного соглашения к Договору.</w:t>
      </w:r>
    </w:p>
    <w:p w14:paraId="39C3B617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В случае,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Услуг по Договору, Заказчик и Исполнитель определят размеры этих изменений и заключат дополнительное соглашение.</w:t>
      </w:r>
    </w:p>
    <w:p w14:paraId="242D5EA8" w14:textId="77777777" w:rsidR="006A432A" w:rsidRPr="0069653C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9525C0" w14:textId="77777777" w:rsidR="006A432A" w:rsidRPr="0069653C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СРОК ДЕЙСТВИЯ ДОГОВОРА</w:t>
      </w:r>
    </w:p>
    <w:p w14:paraId="23D624F9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принятых на себя Сторонами обязательств.</w:t>
      </w:r>
    </w:p>
    <w:p w14:paraId="69551F6C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Расторжение Договора осуществляется в соответствии с действующим законодательством Республики Таджикистан.</w:t>
      </w:r>
    </w:p>
    <w:p w14:paraId="01A37091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расторжения Договора по инициативе одной из Сторон, Сторона, инициирующая расторжение, должна не менее чем за 15 (пятнадцать) рабочих дней до предполагаемого дня расторжения, направить уведомление о расторжении другой Стороне. При этом Сторонами оформляется соглашение о расторжении Договора с приложением акта сверки взаиморасчетов между Сторонами на дату расторжения Договора, подписанного уполномоченными представителями Сторон. </w:t>
      </w:r>
    </w:p>
    <w:p w14:paraId="76222797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755BF8C" w14:textId="77777777" w:rsidR="006A432A" w:rsidRPr="0069653C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РАЗРЕШЕНИЯ СПОРОВ.</w:t>
      </w:r>
    </w:p>
    <w:p w14:paraId="4FA22E42" w14:textId="77777777" w:rsidR="006A432A" w:rsidRPr="0069653C" w:rsidRDefault="006A432A" w:rsidP="00337F9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9.1.</w:t>
      </w:r>
      <w:r w:rsidRPr="0069653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Все споры и разногласия, возникшие между Сторонами по Договору, разрешаются путем переговоров. В случае невозможности разрешения разногласий путем переговоров, споры подлежат рассмотрению в Высшем экономическом суде Республики Таджикистан.</w:t>
      </w:r>
    </w:p>
    <w:p w14:paraId="1BD56FFF" w14:textId="77777777" w:rsidR="006A432A" w:rsidRPr="0069653C" w:rsidRDefault="006A432A" w:rsidP="00337F9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9.2. Правом подлежащим применению к отношениям Сторон, вытекающим из Договора, является право Республики Таджикистан.</w:t>
      </w:r>
    </w:p>
    <w:p w14:paraId="66365131" w14:textId="77777777" w:rsidR="006A432A" w:rsidRPr="0069653C" w:rsidRDefault="006A432A" w:rsidP="00337F94">
      <w:pPr>
        <w:tabs>
          <w:tab w:val="left" w:pos="993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CD5B08C" w14:textId="77777777" w:rsidR="006A432A" w:rsidRPr="0069653C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ПРОЧИЕ УСЛОВИЯ</w:t>
      </w:r>
    </w:p>
    <w:p w14:paraId="3CE2CC57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Все </w:t>
      </w:r>
      <w:r w:rsidRPr="0069653C">
        <w:rPr>
          <w:rFonts w:ascii="Times New Roman" w:hAnsi="Times New Roman"/>
          <w:sz w:val="28"/>
          <w:szCs w:val="28"/>
        </w:rPr>
        <w:t>изменения и дополнения к Договору должны быть оформлены путем заключения дополнительного соглашения</w:t>
      </w:r>
      <w:r w:rsidR="00B95C02" w:rsidRPr="0069653C">
        <w:rPr>
          <w:rFonts w:ascii="Times New Roman" w:hAnsi="Times New Roman"/>
          <w:sz w:val="28"/>
          <w:szCs w:val="28"/>
        </w:rPr>
        <w:t>,</w:t>
      </w:r>
      <w:r w:rsidRPr="0069653C">
        <w:rPr>
          <w:rFonts w:ascii="Times New Roman" w:hAnsi="Times New Roman"/>
          <w:sz w:val="28"/>
          <w:szCs w:val="28"/>
        </w:rPr>
        <w:t xml:space="preserve"> подписанного </w:t>
      </w:r>
      <w:r w:rsidRPr="0069653C">
        <w:rPr>
          <w:rFonts w:ascii="Times New Roman" w:hAnsi="Times New Roman"/>
          <w:sz w:val="28"/>
          <w:szCs w:val="28"/>
        </w:rPr>
        <w:lastRenderedPageBreak/>
        <w:t>уполномоченными представителями Сторон, за исключением сведений предусмотренных в Разделе 12, для изменения которых достаточно письменного уведомления другой Стороны</w:t>
      </w:r>
    </w:p>
    <w:p w14:paraId="63C60B82" w14:textId="2A6DBBF1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Исполнитель не вправе передавать свои права и обязанности по Договору третьим лицам без письменного согласия на то Заказчика.</w:t>
      </w:r>
    </w:p>
    <w:p w14:paraId="3FB45544" w14:textId="77777777" w:rsidR="006A432A" w:rsidRPr="0069653C" w:rsidRDefault="006A432A" w:rsidP="00337F94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0437DFC8" w14:textId="77777777" w:rsidR="006A432A" w:rsidRPr="0069653C" w:rsidRDefault="006A432A" w:rsidP="00337F94">
      <w:pPr>
        <w:numPr>
          <w:ilvl w:val="1"/>
          <w:numId w:val="63"/>
        </w:numPr>
        <w:spacing w:before="0" w:beforeAutospacing="0" w:after="0" w:afterAutospacing="0" w:line="240" w:lineRule="atLeast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6E90B978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Все приложения и дополнительные соглашения к Договору являются его неотъемлемыми частями.</w:t>
      </w:r>
    </w:p>
    <w:p w14:paraId="41282B2D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Договор составлен в двух экземплярах, имеющих одинаковую юридическую силу, по одному экземпляру для каждой из Сторон.</w:t>
      </w:r>
    </w:p>
    <w:p w14:paraId="3D0D3D7B" w14:textId="77777777" w:rsidR="006A432A" w:rsidRPr="0069653C" w:rsidRDefault="006A432A" w:rsidP="00337F94">
      <w:pPr>
        <w:numPr>
          <w:ilvl w:val="1"/>
          <w:numId w:val="63"/>
        </w:numPr>
        <w:tabs>
          <w:tab w:val="left" w:pos="993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>Во всем остальном, что не предусмотрено условиями Договора, Стороны будут руководствоваться нормами действующего законодательства РТ.</w:t>
      </w:r>
    </w:p>
    <w:p w14:paraId="3FFC733F" w14:textId="77777777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E1060" w14:textId="77777777" w:rsidR="006A432A" w:rsidRPr="0069653C" w:rsidRDefault="006A432A" w:rsidP="00337F94">
      <w:pPr>
        <w:numPr>
          <w:ilvl w:val="0"/>
          <w:numId w:val="63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2C272092" w14:textId="77777777" w:rsidR="006A432A" w:rsidRPr="006965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69653C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69653C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Pr="0069653C">
        <w:rPr>
          <w:rFonts w:ascii="Times New Roman" w:hAnsi="Times New Roman"/>
          <w:sz w:val="28"/>
          <w:szCs w:val="28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741957E1" w14:textId="77777777" w:rsidR="006A432A" w:rsidRPr="006965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0B4D4096" w14:textId="77777777" w:rsidR="006A432A" w:rsidRPr="006965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DB3790F" w14:textId="77777777" w:rsidR="006A432A" w:rsidRPr="006965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</w:t>
      </w:r>
      <w:r w:rsidRPr="0069653C">
        <w:rPr>
          <w:rFonts w:ascii="Times New Roman" w:eastAsia="Times New Roman" w:hAnsi="Times New Roman"/>
          <w:sz w:val="28"/>
          <w:szCs w:val="28"/>
        </w:rPr>
        <w:lastRenderedPageBreak/>
        <w:t xml:space="preserve">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69653C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69653C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69653C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69653C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593801A0" w14:textId="77777777" w:rsidR="006A432A" w:rsidRPr="006965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54A33469" w14:textId="77777777" w:rsidR="006A432A" w:rsidRPr="006965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>11.2.</w:t>
      </w:r>
      <w:r w:rsidR="008B475B" w:rsidRPr="0069653C">
        <w:rPr>
          <w:rFonts w:ascii="Times New Roman" w:eastAsia="Times New Roman" w:hAnsi="Times New Roman"/>
          <w:sz w:val="28"/>
          <w:szCs w:val="28"/>
        </w:rPr>
        <w:tab/>
      </w:r>
      <w:r w:rsidRPr="0069653C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69653C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141E7F75" w14:textId="77777777" w:rsidR="006A432A" w:rsidRPr="006965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>11.3.</w:t>
      </w:r>
      <w:r w:rsidR="008B475B" w:rsidRPr="0069653C">
        <w:rPr>
          <w:rFonts w:ascii="Times New Roman" w:eastAsia="Times New Roman" w:hAnsi="Times New Roman"/>
          <w:sz w:val="28"/>
          <w:szCs w:val="28"/>
        </w:rPr>
        <w:tab/>
      </w:r>
      <w:r w:rsidRPr="0069653C">
        <w:rPr>
          <w:rFonts w:ascii="Times New Roman" w:eastAsia="Times New Roman" w:hAnsi="Times New Roman"/>
          <w:sz w:val="28"/>
          <w:szCs w:val="28"/>
        </w:rPr>
        <w:t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</w:t>
      </w:r>
      <w:proofErr w:type="spellStart"/>
      <w:r w:rsidRPr="0069653C">
        <w:rPr>
          <w:rFonts w:ascii="Times New Roman" w:eastAsia="Times New Roman" w:hAnsi="Times New Roman"/>
          <w:sz w:val="28"/>
          <w:szCs w:val="28"/>
        </w:rPr>
        <w:t>Сангтудинская</w:t>
      </w:r>
      <w:proofErr w:type="spellEnd"/>
      <w:r w:rsidRPr="0069653C">
        <w:rPr>
          <w:rFonts w:ascii="Times New Roman" w:eastAsia="Times New Roman" w:hAnsi="Times New Roman"/>
          <w:sz w:val="28"/>
          <w:szCs w:val="28"/>
        </w:rPr>
        <w:t xml:space="preserve">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710C60C6" w14:textId="77777777" w:rsidR="006A432A" w:rsidRPr="006965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>11.4.</w:t>
      </w:r>
      <w:r w:rsidR="008B475B" w:rsidRPr="0069653C">
        <w:rPr>
          <w:rFonts w:ascii="Times New Roman" w:eastAsia="Times New Roman" w:hAnsi="Times New Roman"/>
          <w:sz w:val="28"/>
          <w:szCs w:val="28"/>
        </w:rPr>
        <w:tab/>
      </w:r>
      <w:r w:rsidRPr="0069653C">
        <w:rPr>
          <w:rFonts w:ascii="Times New Roman" w:eastAsia="Times New Roman" w:hAnsi="Times New Roman"/>
          <w:sz w:val="28"/>
          <w:szCs w:val="28"/>
        </w:rPr>
        <w:t>Стороны Договора обязуются руководствоваться нормами Регламента по обеспечению соблюдения принципа «должной осмотрительности» ОАО «</w:t>
      </w:r>
      <w:proofErr w:type="spellStart"/>
      <w:r w:rsidRPr="0069653C">
        <w:rPr>
          <w:rFonts w:ascii="Times New Roman" w:eastAsia="Times New Roman" w:hAnsi="Times New Roman"/>
          <w:sz w:val="28"/>
          <w:szCs w:val="28"/>
        </w:rPr>
        <w:t>Сангтудинская</w:t>
      </w:r>
      <w:proofErr w:type="spellEnd"/>
      <w:r w:rsidRPr="0069653C">
        <w:rPr>
          <w:rFonts w:ascii="Times New Roman" w:eastAsia="Times New Roman" w:hAnsi="Times New Roman"/>
          <w:sz w:val="28"/>
          <w:szCs w:val="28"/>
        </w:rPr>
        <w:t xml:space="preserve"> ГЭС-1» (далее – Регламент) Заказчика, находящейся в открытом доступе по ссылке: http://www.sangtuda.com. </w:t>
      </w:r>
    </w:p>
    <w:p w14:paraId="02E991C1" w14:textId="77777777" w:rsidR="006A432A" w:rsidRPr="006965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lastRenderedPageBreak/>
        <w:t>11.5.</w:t>
      </w:r>
      <w:r w:rsidRPr="0069653C">
        <w:rPr>
          <w:rFonts w:ascii="Times New Roman" w:eastAsia="Times New Roman" w:hAnsi="Times New Roman"/>
          <w:sz w:val="28"/>
          <w:szCs w:val="28"/>
        </w:rPr>
        <w:tab/>
        <w:t>Исполнитель предоставляет полную и достоверную информацию в части документов и сведений, проведённых в Регламенте.</w:t>
      </w:r>
    </w:p>
    <w:p w14:paraId="55895C79" w14:textId="77777777" w:rsidR="006A432A" w:rsidRPr="0069653C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>11.6.</w:t>
      </w:r>
      <w:r w:rsidR="008B475B" w:rsidRPr="0069653C">
        <w:rPr>
          <w:rFonts w:ascii="Times New Roman" w:eastAsia="Times New Roman" w:hAnsi="Times New Roman"/>
          <w:sz w:val="28"/>
          <w:szCs w:val="28"/>
        </w:rPr>
        <w:tab/>
      </w:r>
      <w:r w:rsidRPr="0069653C">
        <w:rPr>
          <w:rFonts w:ascii="Times New Roman" w:eastAsia="Times New Roman" w:hAnsi="Times New Roman"/>
          <w:sz w:val="28"/>
          <w:szCs w:val="28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Исполни</w:t>
      </w:r>
      <w:r w:rsidR="00B95C02" w:rsidRPr="0069653C">
        <w:rPr>
          <w:rFonts w:ascii="Times New Roman" w:eastAsia="Times New Roman" w:hAnsi="Times New Roman"/>
          <w:sz w:val="28"/>
          <w:szCs w:val="28"/>
        </w:rPr>
        <w:t>т</w:t>
      </w:r>
      <w:r w:rsidRPr="0069653C">
        <w:rPr>
          <w:rFonts w:ascii="Times New Roman" w:eastAsia="Times New Roman" w:hAnsi="Times New Roman"/>
          <w:sz w:val="28"/>
          <w:szCs w:val="28"/>
        </w:rPr>
        <w:t>ель обязан уведомить Заказчика и предоставить изменённые сведения.</w:t>
      </w:r>
    </w:p>
    <w:p w14:paraId="11AD731E" w14:textId="77777777" w:rsidR="006A432A" w:rsidRPr="0069653C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>11.7.</w:t>
      </w:r>
      <w:r w:rsidR="008B475B" w:rsidRPr="0069653C">
        <w:rPr>
          <w:rFonts w:ascii="Times New Roman" w:eastAsia="Times New Roman" w:hAnsi="Times New Roman"/>
          <w:sz w:val="28"/>
          <w:szCs w:val="28"/>
        </w:rPr>
        <w:tab/>
      </w:r>
      <w:r w:rsidRPr="0069653C">
        <w:rPr>
          <w:rFonts w:ascii="Times New Roman" w:eastAsia="Times New Roman" w:hAnsi="Times New Roman"/>
          <w:sz w:val="28"/>
          <w:szCs w:val="28"/>
        </w:rPr>
        <w:t>Заказчик проводит оценку рисков построения экономических отношений с Исполнителем, на основе критериев, приведённых в Регламенте, в форме опроса».</w:t>
      </w:r>
    </w:p>
    <w:p w14:paraId="4625F242" w14:textId="75C739D1" w:rsidR="006A432A" w:rsidRPr="0069653C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0204CD" w14:textId="1C95D12B" w:rsidR="00EE2C9B" w:rsidRPr="0069653C" w:rsidRDefault="00EE2C9B" w:rsidP="00337F94">
      <w:p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12.</w:t>
      </w:r>
      <w:r w:rsidR="00044DA9"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  <w:r w:rsidRPr="0069653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14:paraId="0E32F883" w14:textId="23F2D960" w:rsidR="008F2912" w:rsidRPr="0069653C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12.1. </w:t>
      </w:r>
      <w:r w:rsidRPr="0069653C">
        <w:rPr>
          <w:rFonts w:ascii="Times New Roman" w:eastAsia="Times New Roman" w:hAnsi="Times New Roman"/>
          <w:sz w:val="28"/>
          <w:szCs w:val="28"/>
        </w:rPr>
        <w:t xml:space="preserve">Исполнитель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54746439" w14:textId="3689FA90" w:rsidR="008F2912" w:rsidRPr="0069653C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 xml:space="preserve">12.2. Исполнитель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Исполнителя. </w:t>
      </w:r>
    </w:p>
    <w:p w14:paraId="1035C61C" w14:textId="665E331D" w:rsidR="008F2912" w:rsidRPr="0069653C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 xml:space="preserve">12.3. Исполнитель заверяет, что имеет необходимые разрешения и лицензии для ведения зарегистрированных видов деятельности по ОКВЭД. </w:t>
      </w:r>
    </w:p>
    <w:p w14:paraId="79FDED1F" w14:textId="46DBC058" w:rsidR="008F2912" w:rsidRPr="0069653C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 xml:space="preserve">12.4. Представитель Исполнителя, совершающий настоящую сделку, имеет все необходимые разрешения и полномочия для ее совершения. </w:t>
      </w:r>
    </w:p>
    <w:p w14:paraId="7A3EF80F" w14:textId="426521AB" w:rsidR="00044DA9" w:rsidRPr="0069653C" w:rsidRDefault="008F2912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69653C">
        <w:rPr>
          <w:rFonts w:ascii="Times New Roman" w:eastAsia="Times New Roman" w:hAnsi="Times New Roman"/>
          <w:sz w:val="28"/>
          <w:szCs w:val="28"/>
        </w:rPr>
        <w:t xml:space="preserve">Стороны пришли к соглашению, что в случае нарушения Исполнителем указанных в пунктах 12.1–12.4 заверений Заказчик вправе потребовать уплаты неустойки в размере 2 000 (двух тысяч) </w:t>
      </w:r>
      <w:proofErr w:type="spellStart"/>
      <w:r w:rsidRPr="0069653C">
        <w:rPr>
          <w:rFonts w:ascii="Times New Roman" w:eastAsia="Times New Roman" w:hAnsi="Times New Roman"/>
          <w:sz w:val="28"/>
          <w:szCs w:val="28"/>
        </w:rPr>
        <w:t>смн</w:t>
      </w:r>
      <w:proofErr w:type="spellEnd"/>
      <w:r w:rsidRPr="0069653C">
        <w:rPr>
          <w:rFonts w:ascii="Times New Roman" w:eastAsia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Исполнителем в течение 10 (десяти) рабочих дней с даты получения от Заказчика соответствующего требования</w:t>
      </w:r>
    </w:p>
    <w:p w14:paraId="31760BBB" w14:textId="77777777" w:rsidR="00044DA9" w:rsidRPr="0069653C" w:rsidRDefault="00044DA9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09"/>
        <w:gridCol w:w="4896"/>
      </w:tblGrid>
      <w:tr w:rsidR="006A432A" w:rsidRPr="0069653C" w14:paraId="753FEDA2" w14:textId="77777777" w:rsidTr="00FE1095">
        <w:tc>
          <w:tcPr>
            <w:tcW w:w="10915" w:type="dxa"/>
            <w:gridSpan w:val="2"/>
          </w:tcPr>
          <w:p w14:paraId="38CB95D5" w14:textId="77777777" w:rsidR="006A432A" w:rsidRPr="0069653C" w:rsidRDefault="006A432A" w:rsidP="00337F94">
            <w:pPr>
              <w:numPr>
                <w:ilvl w:val="0"/>
                <w:numId w:val="63"/>
              </w:numPr>
              <w:spacing w:before="0" w:beforeAutospacing="0" w:after="0" w:afterAutospacing="0" w:line="276" w:lineRule="auto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65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ЮРИДИЧЕСКИЕ АДРЕСА И БАНКОВСКИЕ РЕКВИЗИТЫ СТОРОН</w:t>
            </w:r>
          </w:p>
        </w:tc>
      </w:tr>
      <w:tr w:rsidR="006A432A" w:rsidRPr="0069653C" w14:paraId="32F65EA4" w14:textId="77777777" w:rsidTr="00FE1095">
        <w:trPr>
          <w:trHeight w:val="1264"/>
        </w:trPr>
        <w:tc>
          <w:tcPr>
            <w:tcW w:w="5508" w:type="dxa"/>
            <w:tcBorders>
              <w:bottom w:val="single" w:sz="4" w:space="0" w:color="auto"/>
            </w:tcBorders>
          </w:tcPr>
          <w:p w14:paraId="308C5737" w14:textId="77777777" w:rsidR="006A432A" w:rsidRPr="006965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65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  <w:tc>
          <w:tcPr>
            <w:tcW w:w="5407" w:type="dxa"/>
            <w:tcBorders>
              <w:bottom w:val="single" w:sz="4" w:space="0" w:color="auto"/>
            </w:tcBorders>
          </w:tcPr>
          <w:p w14:paraId="12FA9A19" w14:textId="77777777" w:rsidR="006A432A" w:rsidRPr="0069653C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653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</w:tr>
      <w:tr w:rsidR="006A432A" w:rsidRPr="006A432A" w14:paraId="64DD2A5F" w14:textId="77777777" w:rsidTr="00FE1095">
        <w:trPr>
          <w:trHeight w:val="482"/>
        </w:trPr>
        <w:tc>
          <w:tcPr>
            <w:tcW w:w="5508" w:type="dxa"/>
            <w:tcBorders>
              <w:top w:val="single" w:sz="4" w:space="0" w:color="auto"/>
            </w:tcBorders>
          </w:tcPr>
          <w:p w14:paraId="30997DD7" w14:textId="77777777" w:rsidR="006A432A" w:rsidRPr="0069653C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407" w:type="dxa"/>
            <w:tcBorders>
              <w:top w:val="single" w:sz="4" w:space="0" w:color="auto"/>
            </w:tcBorders>
          </w:tcPr>
          <w:p w14:paraId="0B7D66CB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65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_________________/____________/</w:t>
            </w:r>
            <w:bookmarkStart w:id="1" w:name="_GoBack"/>
            <w:bookmarkEnd w:id="1"/>
          </w:p>
        </w:tc>
      </w:tr>
    </w:tbl>
    <w:p w14:paraId="21E4C055" w14:textId="77777777" w:rsidR="005A1605" w:rsidRPr="002D1949" w:rsidRDefault="005A1605" w:rsidP="00337F94">
      <w:pPr>
        <w:tabs>
          <w:tab w:val="left" w:pos="2835"/>
        </w:tabs>
        <w:spacing w:before="0" w:beforeAutospacing="0" w:after="0" w:afterAutospacing="0"/>
        <w:ind w:left="567" w:firstLine="426"/>
        <w:rPr>
          <w:rFonts w:ascii="Times New Roman" w:hAnsi="Times New Roman"/>
          <w:b/>
          <w:color w:val="000000" w:themeColor="text1"/>
          <w:sz w:val="26"/>
          <w:szCs w:val="26"/>
        </w:rPr>
      </w:pPr>
    </w:p>
    <w:sectPr w:rsidR="005A1605" w:rsidRPr="002D1949" w:rsidSect="00337F94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44E669" w14:textId="77777777" w:rsidR="0015604E" w:rsidRDefault="0015604E">
      <w:pPr>
        <w:spacing w:before="0" w:after="0"/>
      </w:pPr>
      <w:r>
        <w:separator/>
      </w:r>
    </w:p>
  </w:endnote>
  <w:endnote w:type="continuationSeparator" w:id="0">
    <w:p w14:paraId="30F64D24" w14:textId="77777777" w:rsidR="0015604E" w:rsidRDefault="0015604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EE3E6A" w:rsidRDefault="00EE3E6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EE3E6A" w:rsidRDefault="00EE3E6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EE3E6A" w:rsidRDefault="00EE3E6A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A81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EE3E6A" w:rsidRPr="00DD358C" w:rsidRDefault="00EE3E6A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6FDE2" w14:textId="75064F8B" w:rsidR="00EE3E6A" w:rsidRDefault="00EE3E6A" w:rsidP="00E70BCC">
    <w:pPr>
      <w:pStyle w:val="a9"/>
      <w:spacing w:before="100" w:after="100"/>
      <w:jc w:val="right"/>
    </w:pPr>
  </w:p>
  <w:p w14:paraId="117409E4" w14:textId="77777777" w:rsidR="00EE3E6A" w:rsidRDefault="00EE3E6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AB849B" w14:textId="77777777" w:rsidR="0015604E" w:rsidRDefault="0015604E">
      <w:pPr>
        <w:spacing w:before="0" w:after="0"/>
      </w:pPr>
      <w:r>
        <w:separator/>
      </w:r>
    </w:p>
  </w:footnote>
  <w:footnote w:type="continuationSeparator" w:id="0">
    <w:p w14:paraId="1F9DDE7D" w14:textId="77777777" w:rsidR="0015604E" w:rsidRDefault="0015604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56A7BC" w14:textId="5BC4E6AD" w:rsidR="00EE3E6A" w:rsidRPr="00BB292B" w:rsidRDefault="00EE3E6A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3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4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5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7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8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19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28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29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1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4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5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6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9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3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8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1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3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4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8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59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0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1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3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6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67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1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5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6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8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9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0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3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4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5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87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0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2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3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4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5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6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8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0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4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5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08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09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0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1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2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5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6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0"/>
  </w:num>
  <w:num w:numId="4">
    <w:abstractNumId w:val="59"/>
  </w:num>
  <w:num w:numId="5">
    <w:abstractNumId w:val="109"/>
  </w:num>
  <w:num w:numId="6">
    <w:abstractNumId w:val="71"/>
  </w:num>
  <w:num w:numId="7">
    <w:abstractNumId w:val="31"/>
  </w:num>
  <w:num w:numId="8">
    <w:abstractNumId w:val="29"/>
  </w:num>
  <w:num w:numId="9">
    <w:abstractNumId w:val="64"/>
  </w:num>
  <w:num w:numId="10">
    <w:abstractNumId w:val="78"/>
  </w:num>
  <w:num w:numId="11">
    <w:abstractNumId w:val="77"/>
  </w:num>
  <w:num w:numId="12">
    <w:abstractNumId w:val="66"/>
  </w:num>
  <w:num w:numId="13">
    <w:abstractNumId w:val="47"/>
  </w:num>
  <w:num w:numId="14">
    <w:abstractNumId w:val="103"/>
  </w:num>
  <w:num w:numId="15">
    <w:abstractNumId w:val="85"/>
  </w:num>
  <w:num w:numId="16">
    <w:abstractNumId w:val="99"/>
  </w:num>
  <w:num w:numId="17">
    <w:abstractNumId w:val="38"/>
  </w:num>
  <w:num w:numId="18">
    <w:abstractNumId w:val="27"/>
  </w:num>
  <w:num w:numId="19">
    <w:abstractNumId w:val="3"/>
  </w:num>
  <w:num w:numId="20">
    <w:abstractNumId w:val="97"/>
  </w:num>
  <w:num w:numId="21">
    <w:abstractNumId w:val="115"/>
  </w:num>
  <w:num w:numId="22">
    <w:abstractNumId w:val="75"/>
  </w:num>
  <w:num w:numId="23">
    <w:abstractNumId w:val="44"/>
  </w:num>
  <w:num w:numId="24">
    <w:abstractNumId w:val="86"/>
  </w:num>
  <w:num w:numId="25">
    <w:abstractNumId w:val="80"/>
  </w:num>
  <w:num w:numId="26">
    <w:abstractNumId w:val="32"/>
  </w:num>
  <w:num w:numId="27">
    <w:abstractNumId w:val="67"/>
  </w:num>
  <w:num w:numId="28">
    <w:abstractNumId w:val="96"/>
  </w:num>
  <w:num w:numId="29">
    <w:abstractNumId w:val="117"/>
  </w:num>
  <w:num w:numId="30">
    <w:abstractNumId w:val="56"/>
  </w:num>
  <w:num w:numId="31">
    <w:abstractNumId w:val="10"/>
  </w:num>
  <w:num w:numId="32">
    <w:abstractNumId w:val="76"/>
  </w:num>
  <w:num w:numId="33">
    <w:abstractNumId w:val="69"/>
  </w:num>
  <w:num w:numId="34">
    <w:abstractNumId w:val="1"/>
  </w:num>
  <w:num w:numId="35">
    <w:abstractNumId w:val="73"/>
  </w:num>
  <w:num w:numId="36">
    <w:abstractNumId w:val="61"/>
  </w:num>
  <w:num w:numId="37">
    <w:abstractNumId w:val="2"/>
  </w:num>
  <w:num w:numId="38">
    <w:abstractNumId w:val="101"/>
  </w:num>
  <w:num w:numId="39">
    <w:abstractNumId w:val="15"/>
  </w:num>
  <w:num w:numId="40">
    <w:abstractNumId w:val="106"/>
  </w:num>
  <w:num w:numId="41">
    <w:abstractNumId w:val="113"/>
  </w:num>
  <w:num w:numId="42">
    <w:abstractNumId w:val="105"/>
  </w:num>
  <w:num w:numId="43">
    <w:abstractNumId w:val="102"/>
  </w:num>
  <w:num w:numId="44">
    <w:abstractNumId w:val="87"/>
  </w:num>
  <w:num w:numId="45">
    <w:abstractNumId w:val="19"/>
  </w:num>
  <w:num w:numId="46">
    <w:abstractNumId w:val="116"/>
  </w:num>
  <w:num w:numId="47">
    <w:abstractNumId w:val="20"/>
  </w:num>
  <w:num w:numId="48">
    <w:abstractNumId w:val="8"/>
  </w:num>
  <w:num w:numId="49">
    <w:abstractNumId w:val="98"/>
  </w:num>
  <w:num w:numId="50">
    <w:abstractNumId w:val="72"/>
  </w:num>
  <w:num w:numId="51">
    <w:abstractNumId w:val="45"/>
  </w:num>
  <w:num w:numId="52">
    <w:abstractNumId w:val="81"/>
  </w:num>
  <w:num w:numId="53">
    <w:abstractNumId w:val="24"/>
  </w:num>
  <w:num w:numId="54">
    <w:abstractNumId w:val="92"/>
  </w:num>
  <w:num w:numId="55">
    <w:abstractNumId w:val="55"/>
  </w:num>
  <w:num w:numId="56">
    <w:abstractNumId w:val="51"/>
  </w:num>
  <w:num w:numId="57">
    <w:abstractNumId w:val="100"/>
  </w:num>
  <w:num w:numId="58">
    <w:abstractNumId w:val="54"/>
  </w:num>
  <w:num w:numId="59">
    <w:abstractNumId w:val="52"/>
  </w:num>
  <w:num w:numId="60">
    <w:abstractNumId w:val="63"/>
  </w:num>
  <w:num w:numId="61">
    <w:abstractNumId w:val="41"/>
  </w:num>
  <w:num w:numId="62">
    <w:abstractNumId w:val="68"/>
  </w:num>
  <w:num w:numId="63">
    <w:abstractNumId w:val="21"/>
  </w:num>
  <w:num w:numId="64">
    <w:abstractNumId w:val="9"/>
  </w:num>
  <w:num w:numId="65">
    <w:abstractNumId w:val="33"/>
  </w:num>
  <w:num w:numId="66">
    <w:abstractNumId w:val="58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3"/>
  </w:num>
  <w:num w:numId="68">
    <w:abstractNumId w:val="74"/>
  </w:num>
  <w:num w:numId="69">
    <w:abstractNumId w:val="40"/>
  </w:num>
  <w:num w:numId="70">
    <w:abstractNumId w:val="60"/>
  </w:num>
  <w:num w:numId="71">
    <w:abstractNumId w:val="111"/>
  </w:num>
  <w:num w:numId="72">
    <w:abstractNumId w:val="94"/>
  </w:num>
  <w:num w:numId="73">
    <w:abstractNumId w:val="104"/>
  </w:num>
  <w:num w:numId="74">
    <w:abstractNumId w:val="48"/>
  </w:num>
  <w:num w:numId="75">
    <w:abstractNumId w:val="62"/>
  </w:num>
  <w:num w:numId="76">
    <w:abstractNumId w:val="107"/>
  </w:num>
  <w:num w:numId="77">
    <w:abstractNumId w:val="88"/>
  </w:num>
  <w:num w:numId="78">
    <w:abstractNumId w:val="89"/>
  </w:num>
  <w:num w:numId="79">
    <w:abstractNumId w:val="6"/>
  </w:num>
  <w:num w:numId="80">
    <w:abstractNumId w:val="114"/>
  </w:num>
  <w:num w:numId="81">
    <w:abstractNumId w:val="18"/>
  </w:num>
  <w:num w:numId="82">
    <w:abstractNumId w:val="82"/>
  </w:num>
  <w:num w:numId="83">
    <w:abstractNumId w:val="110"/>
  </w:num>
  <w:num w:numId="84">
    <w:abstractNumId w:val="11"/>
  </w:num>
  <w:num w:numId="85">
    <w:abstractNumId w:val="43"/>
  </w:num>
  <w:num w:numId="86">
    <w:abstractNumId w:val="5"/>
  </w:num>
  <w:num w:numId="87">
    <w:abstractNumId w:val="65"/>
  </w:num>
  <w:num w:numId="88">
    <w:abstractNumId w:val="53"/>
  </w:num>
  <w:num w:numId="89">
    <w:abstractNumId w:val="37"/>
  </w:num>
  <w:num w:numId="90">
    <w:abstractNumId w:val="84"/>
  </w:num>
  <w:num w:numId="91">
    <w:abstractNumId w:val="26"/>
  </w:num>
  <w:num w:numId="92">
    <w:abstractNumId w:val="83"/>
  </w:num>
  <w:num w:numId="93">
    <w:abstractNumId w:val="70"/>
  </w:num>
  <w:num w:numId="94">
    <w:abstractNumId w:val="49"/>
  </w:num>
  <w:num w:numId="95">
    <w:abstractNumId w:val="39"/>
  </w:num>
  <w:num w:numId="96">
    <w:abstractNumId w:val="57"/>
  </w:num>
  <w:num w:numId="97">
    <w:abstractNumId w:val="91"/>
  </w:num>
  <w:num w:numId="98">
    <w:abstractNumId w:val="79"/>
  </w:num>
  <w:num w:numId="99">
    <w:abstractNumId w:val="35"/>
  </w:num>
  <w:num w:numId="100">
    <w:abstractNumId w:val="14"/>
  </w:num>
  <w:num w:numId="101">
    <w:abstractNumId w:val="30"/>
  </w:num>
  <w:num w:numId="102">
    <w:abstractNumId w:val="13"/>
  </w:num>
  <w:num w:numId="103">
    <w:abstractNumId w:val="17"/>
  </w:num>
  <w:num w:numId="104">
    <w:abstractNumId w:val="28"/>
  </w:num>
  <w:num w:numId="105">
    <w:abstractNumId w:val="93"/>
  </w:num>
  <w:num w:numId="106">
    <w:abstractNumId w:val="16"/>
  </w:num>
  <w:num w:numId="107">
    <w:abstractNumId w:val="42"/>
  </w:num>
  <w:num w:numId="108">
    <w:abstractNumId w:val="4"/>
  </w:num>
  <w:num w:numId="109">
    <w:abstractNumId w:val="95"/>
  </w:num>
  <w:num w:numId="110">
    <w:abstractNumId w:val="36"/>
  </w:num>
  <w:num w:numId="111">
    <w:abstractNumId w:val="112"/>
  </w:num>
  <w:num w:numId="112">
    <w:abstractNumId w:val="25"/>
  </w:num>
  <w:num w:numId="113">
    <w:abstractNumId w:val="22"/>
  </w:num>
  <w:num w:numId="114">
    <w:abstractNumId w:val="50"/>
  </w:num>
  <w:num w:numId="115">
    <w:abstractNumId w:val="90"/>
  </w:num>
  <w:num w:numId="116">
    <w:abstractNumId w:val="34"/>
  </w:num>
  <w:num w:numId="117">
    <w:abstractNumId w:val="12"/>
  </w:num>
  <w:num w:numId="118">
    <w:abstractNumId w:val="46"/>
  </w:num>
  <w:num w:numId="119">
    <w:abstractNumId w:val="108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596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63"/>
    <w:rsid w:val="0005417D"/>
    <w:rsid w:val="000569D3"/>
    <w:rsid w:val="00060561"/>
    <w:rsid w:val="00060A89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04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3000CD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3C5"/>
    <w:rsid w:val="00356100"/>
    <w:rsid w:val="00356A63"/>
    <w:rsid w:val="00356E37"/>
    <w:rsid w:val="00360987"/>
    <w:rsid w:val="003614F2"/>
    <w:rsid w:val="0036150E"/>
    <w:rsid w:val="00361BE3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7CF"/>
    <w:rsid w:val="003918B2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0A8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0F42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302"/>
    <w:rsid w:val="004B47EF"/>
    <w:rsid w:val="004B563D"/>
    <w:rsid w:val="004B5AF4"/>
    <w:rsid w:val="004C0308"/>
    <w:rsid w:val="004C0A11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627F"/>
    <w:rsid w:val="005869F0"/>
    <w:rsid w:val="00586CE8"/>
    <w:rsid w:val="005914CF"/>
    <w:rsid w:val="00591C8A"/>
    <w:rsid w:val="005922CC"/>
    <w:rsid w:val="00592FD7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53C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15F2"/>
    <w:rsid w:val="00852695"/>
    <w:rsid w:val="00852C03"/>
    <w:rsid w:val="00852C2A"/>
    <w:rsid w:val="00853CE5"/>
    <w:rsid w:val="00854EF1"/>
    <w:rsid w:val="008554B3"/>
    <w:rsid w:val="008564E0"/>
    <w:rsid w:val="0085654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826A5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2560"/>
    <w:rsid w:val="00923F8F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162F"/>
    <w:rsid w:val="009816B0"/>
    <w:rsid w:val="00983A07"/>
    <w:rsid w:val="00984764"/>
    <w:rsid w:val="009859D9"/>
    <w:rsid w:val="00986218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C21"/>
    <w:rsid w:val="00B41E01"/>
    <w:rsid w:val="00B42334"/>
    <w:rsid w:val="00B43E76"/>
    <w:rsid w:val="00B43EB8"/>
    <w:rsid w:val="00B4500B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45C2"/>
    <w:rsid w:val="00B75180"/>
    <w:rsid w:val="00B753FD"/>
    <w:rsid w:val="00B76C6D"/>
    <w:rsid w:val="00B773B2"/>
    <w:rsid w:val="00B7788B"/>
    <w:rsid w:val="00B77DF3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627"/>
    <w:rsid w:val="00C1161C"/>
    <w:rsid w:val="00C137CD"/>
    <w:rsid w:val="00C152FC"/>
    <w:rsid w:val="00C15F06"/>
    <w:rsid w:val="00C1687D"/>
    <w:rsid w:val="00C1726E"/>
    <w:rsid w:val="00C179AF"/>
    <w:rsid w:val="00C17D41"/>
    <w:rsid w:val="00C2050C"/>
    <w:rsid w:val="00C20CC8"/>
    <w:rsid w:val="00C21A11"/>
    <w:rsid w:val="00C21FDD"/>
    <w:rsid w:val="00C22F5A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F2C"/>
    <w:rsid w:val="00E1717A"/>
    <w:rsid w:val="00E20881"/>
    <w:rsid w:val="00E215CE"/>
    <w:rsid w:val="00E22295"/>
    <w:rsid w:val="00E22DE1"/>
    <w:rsid w:val="00E22E07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686D"/>
    <w:rsid w:val="00E56DB0"/>
    <w:rsid w:val="00E5783E"/>
    <w:rsid w:val="00E62EC1"/>
    <w:rsid w:val="00E63E7C"/>
    <w:rsid w:val="00E64703"/>
    <w:rsid w:val="00E65B83"/>
    <w:rsid w:val="00E66468"/>
    <w:rsid w:val="00E66891"/>
    <w:rsid w:val="00E66C5C"/>
    <w:rsid w:val="00E67273"/>
    <w:rsid w:val="00E70657"/>
    <w:rsid w:val="00E7068B"/>
    <w:rsid w:val="00E70BCC"/>
    <w:rsid w:val="00E70CC0"/>
    <w:rsid w:val="00E70DF2"/>
    <w:rsid w:val="00E72D9C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37AB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4CD277"/>
  <w15:docId w15:val="{8123E36F-F0A1-4199-B6E3-C882A678E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10C6-5951-46BE-90BB-2389C3AFD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3436</Words>
  <Characters>19587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Фарух Каримов</cp:lastModifiedBy>
  <cp:revision>3</cp:revision>
  <cp:lastPrinted>2023-11-27T11:44:00Z</cp:lastPrinted>
  <dcterms:created xsi:type="dcterms:W3CDTF">2023-12-01T03:16:00Z</dcterms:created>
  <dcterms:modified xsi:type="dcterms:W3CDTF">2023-12-01T03:17:00Z</dcterms:modified>
</cp:coreProperties>
</file>